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C" w:rsidRPr="00526300" w:rsidRDefault="00526300" w:rsidP="00526300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ru-RU"/>
        </w:rPr>
      </w:pPr>
      <w:r w:rsidRPr="00526300">
        <w:rPr>
          <w:rFonts w:ascii="Arial" w:hAnsi="Arial" w:cs="Arial"/>
          <w:b/>
          <w:bCs/>
          <w:sz w:val="32"/>
          <w:lang w:val="ru-RU"/>
        </w:rPr>
        <w:t>17</w:t>
      </w:r>
      <w:r w:rsidR="006044CC" w:rsidRPr="00526300">
        <w:rPr>
          <w:rFonts w:ascii="Arial" w:hAnsi="Arial" w:cs="Arial"/>
          <w:b/>
          <w:bCs/>
          <w:sz w:val="32"/>
          <w:lang w:val="ru-RU"/>
        </w:rPr>
        <w:t>.02.2017Г. №</w:t>
      </w:r>
      <w:r w:rsidRPr="00526300">
        <w:rPr>
          <w:rFonts w:ascii="Arial" w:hAnsi="Arial" w:cs="Arial"/>
          <w:b/>
          <w:bCs/>
          <w:sz w:val="32"/>
          <w:lang w:val="ru-RU"/>
        </w:rPr>
        <w:t>43</w:t>
      </w:r>
    </w:p>
    <w:p w:rsidR="006044CC" w:rsidRPr="00526300" w:rsidRDefault="006044CC" w:rsidP="00526300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ru-RU"/>
        </w:rPr>
      </w:pPr>
      <w:r w:rsidRPr="00526300">
        <w:rPr>
          <w:rFonts w:ascii="Arial" w:hAnsi="Arial" w:cs="Arial"/>
          <w:b/>
          <w:bCs/>
          <w:sz w:val="32"/>
          <w:lang w:val="ru-RU"/>
        </w:rPr>
        <w:t>РОССИЙСКАЯ ФЕДЕРАЦИЯ</w:t>
      </w:r>
    </w:p>
    <w:p w:rsidR="006044CC" w:rsidRPr="00526300" w:rsidRDefault="006044CC" w:rsidP="00526300">
      <w:pPr>
        <w:pStyle w:val="7"/>
        <w:spacing w:before="0" w:line="240" w:lineRule="auto"/>
        <w:jc w:val="center"/>
        <w:rPr>
          <w:rFonts w:ascii="Arial" w:hAnsi="Arial" w:cs="Arial"/>
          <w:bCs w:val="0"/>
          <w:i w:val="0"/>
          <w:sz w:val="32"/>
          <w:szCs w:val="28"/>
          <w:lang w:val="ru-RU"/>
        </w:rPr>
      </w:pPr>
      <w:r w:rsidRPr="00526300">
        <w:rPr>
          <w:rFonts w:ascii="Arial" w:hAnsi="Arial" w:cs="Arial"/>
          <w:bCs w:val="0"/>
          <w:i w:val="0"/>
          <w:iCs w:val="0"/>
          <w:sz w:val="32"/>
          <w:szCs w:val="28"/>
          <w:lang w:val="ru-RU"/>
        </w:rPr>
        <w:t>ИРКУТСКАЯ ОБЛАСТЬ</w:t>
      </w:r>
    </w:p>
    <w:p w:rsidR="006044CC" w:rsidRPr="00526300" w:rsidRDefault="006044CC" w:rsidP="00526300">
      <w:pPr>
        <w:pStyle w:val="7"/>
        <w:spacing w:before="0" w:line="240" w:lineRule="auto"/>
        <w:jc w:val="center"/>
        <w:rPr>
          <w:rFonts w:ascii="Arial" w:hAnsi="Arial" w:cs="Arial"/>
          <w:i w:val="0"/>
          <w:sz w:val="32"/>
          <w:lang w:val="ru-RU"/>
        </w:rPr>
      </w:pPr>
      <w:r w:rsidRPr="00526300">
        <w:rPr>
          <w:rFonts w:ascii="Arial" w:hAnsi="Arial" w:cs="Arial"/>
          <w:i w:val="0"/>
          <w:sz w:val="32"/>
          <w:lang w:val="ru-RU"/>
        </w:rPr>
        <w:t>БОХАНСКИЙ МУНИЦИПАЛЬНЫЙ РАЙОН</w:t>
      </w:r>
    </w:p>
    <w:p w:rsidR="006044CC" w:rsidRPr="00526300" w:rsidRDefault="006044CC" w:rsidP="00526300">
      <w:pPr>
        <w:pStyle w:val="7"/>
        <w:spacing w:before="0" w:line="240" w:lineRule="auto"/>
        <w:jc w:val="center"/>
        <w:rPr>
          <w:rFonts w:ascii="Arial" w:hAnsi="Arial" w:cs="Arial"/>
          <w:sz w:val="32"/>
          <w:lang w:val="ru-RU"/>
        </w:rPr>
      </w:pPr>
      <w:r w:rsidRPr="00526300">
        <w:rPr>
          <w:rFonts w:ascii="Arial" w:hAnsi="Arial" w:cs="Arial"/>
          <w:i w:val="0"/>
          <w:sz w:val="32"/>
          <w:lang w:val="ru-RU"/>
        </w:rPr>
        <w:t>МУНИЦИПАЛЬНОЕ ОБРАЗОВАНИЕ «ШАРАЛДАЙ</w:t>
      </w:r>
      <w:r w:rsidRPr="00526300">
        <w:rPr>
          <w:rFonts w:ascii="Arial" w:hAnsi="Arial" w:cs="Arial"/>
          <w:sz w:val="32"/>
          <w:lang w:val="ru-RU"/>
        </w:rPr>
        <w:t>»</w:t>
      </w:r>
    </w:p>
    <w:p w:rsidR="006044CC" w:rsidRPr="00526300" w:rsidRDefault="00526300" w:rsidP="00526300">
      <w:pPr>
        <w:pStyle w:val="3"/>
        <w:spacing w:before="0" w:line="240" w:lineRule="auto"/>
        <w:jc w:val="center"/>
        <w:rPr>
          <w:rFonts w:ascii="Arial" w:hAnsi="Arial" w:cs="Arial"/>
          <w:i w:val="0"/>
          <w:sz w:val="32"/>
          <w:szCs w:val="32"/>
          <w:lang w:val="ru-RU"/>
        </w:rPr>
      </w:pPr>
      <w:r w:rsidRPr="00526300">
        <w:rPr>
          <w:rFonts w:ascii="Arial" w:hAnsi="Arial" w:cs="Arial"/>
          <w:i w:val="0"/>
          <w:sz w:val="32"/>
          <w:szCs w:val="32"/>
          <w:lang w:val="ru-RU"/>
        </w:rPr>
        <w:t>ПОСТАНОВЛЕНИЕ</w:t>
      </w:r>
    </w:p>
    <w:p w:rsidR="006044CC" w:rsidRPr="00526300" w:rsidRDefault="006044CC" w:rsidP="00526300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</w:p>
    <w:p w:rsidR="006044CC" w:rsidRPr="00526300" w:rsidRDefault="006044CC" w:rsidP="00526300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526300">
        <w:rPr>
          <w:rFonts w:ascii="Arial" w:hAnsi="Arial" w:cs="Arial"/>
          <w:b/>
          <w:sz w:val="32"/>
          <w:lang w:val="ru-RU"/>
        </w:rPr>
        <w:t>«ОБ УТВЕРЖДЕНИИ ПОЛОЖЕНИЯ О ВИДАХ ПООЩРЕНИЯ МУНИЦИПАЛЬНОГО СЛУЖАЩЕГО И ПОРЯДКЕ ЕГО ПРИМЕНЕНИЯ В ОРГАНАХ МЕСТНОГО САМОУПРАВЛЕНИЯ АДМИНИСТРАЦИИ МУНИЦИПАЛЬНОГО ОБРАЗОВАНИЯ «ШАРАЛДАЙ» БОХАНСКОГО МУНИЦИПАЛЬНОГО РАЙОНА ИРКУТСКОЙ ОБЛАСТИ»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center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</w:p>
    <w:p w:rsidR="00526300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proofErr w:type="gramStart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В соответствии с Трудовым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 области от 15.10.2007 № 88-ОЗ «О муниципальной службе в Иркутской области», Уставом муниципального образования «Шаралдай», Дума муниципального образования «Шаралдай» </w:t>
      </w:r>
      <w:proofErr w:type="gramEnd"/>
    </w:p>
    <w:p w:rsidR="00526300" w:rsidRPr="00526300" w:rsidRDefault="00526300" w:rsidP="005263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6044CC" w:rsidRPr="00526300" w:rsidRDefault="00526300" w:rsidP="005263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ПОСТАНОВЛЯЕТ</w:t>
      </w:r>
      <w:r w:rsidR="006044CC"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: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 w:eastAsia="ru-RU" w:bidi="ar-SA"/>
        </w:rPr>
      </w:pPr>
      <w:r w:rsidRPr="00526300">
        <w:rPr>
          <w:rFonts w:ascii="Arial" w:hAnsi="Arial" w:cs="Arial"/>
          <w:sz w:val="24"/>
          <w:lang w:val="ru-RU" w:eastAsia="ru-RU" w:bidi="ar-SA"/>
        </w:rPr>
        <w:t>1. Утвердить Положение о видах поощрения муниципального служащего и порядке его применения в органах местного самоуправления администрации муниципального образования «Шаралдай» Боханского муниципального района Иркутской области, согласно приложению.</w:t>
      </w: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  <w:r w:rsidRPr="00526300">
        <w:rPr>
          <w:rFonts w:ascii="Arial" w:hAnsi="Arial" w:cs="Arial"/>
          <w:sz w:val="24"/>
          <w:lang w:val="ru-RU"/>
        </w:rPr>
        <w:t xml:space="preserve">2. </w:t>
      </w:r>
      <w:proofErr w:type="gramStart"/>
      <w:r w:rsidRPr="00526300">
        <w:rPr>
          <w:rFonts w:ascii="Arial" w:hAnsi="Arial" w:cs="Arial"/>
          <w:sz w:val="24"/>
          <w:lang w:val="ru-RU"/>
        </w:rPr>
        <w:t>Контроль за</w:t>
      </w:r>
      <w:proofErr w:type="gramEnd"/>
      <w:r w:rsidRPr="00526300">
        <w:rPr>
          <w:rFonts w:ascii="Arial" w:hAnsi="Arial" w:cs="Arial"/>
          <w:sz w:val="24"/>
          <w:lang w:val="ru-RU"/>
        </w:rPr>
        <w:t xml:space="preserve"> исполнением настоящего постановления оставляю за собой.</w:t>
      </w: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  <w:r w:rsidRPr="00526300">
        <w:rPr>
          <w:rFonts w:ascii="Arial" w:hAnsi="Arial" w:cs="Arial"/>
          <w:sz w:val="24"/>
          <w:lang w:val="ru-RU"/>
        </w:rPr>
        <w:t>3. Настоящее постановление вступает в силу с момента обнародования.</w:t>
      </w:r>
    </w:p>
    <w:p w:rsidR="00526300" w:rsidRPr="00526300" w:rsidRDefault="00526300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</w:p>
    <w:p w:rsidR="00526300" w:rsidRPr="00526300" w:rsidRDefault="00526300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  <w:r w:rsidRPr="00526300">
        <w:rPr>
          <w:rFonts w:ascii="Arial" w:hAnsi="Arial" w:cs="Arial"/>
          <w:sz w:val="24"/>
          <w:lang w:val="ru-RU"/>
        </w:rPr>
        <w:t>Глава муниципального образования</w:t>
      </w: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  <w:r w:rsidRPr="00526300">
        <w:rPr>
          <w:rFonts w:ascii="Arial" w:hAnsi="Arial" w:cs="Arial"/>
          <w:sz w:val="24"/>
          <w:lang w:val="ru-RU"/>
        </w:rPr>
        <w:t>«Шаралдай» Боханского района</w:t>
      </w:r>
    </w:p>
    <w:p w:rsidR="006044CC" w:rsidRPr="00526300" w:rsidRDefault="006044CC" w:rsidP="00526300">
      <w:pPr>
        <w:pStyle w:val="aa"/>
        <w:ind w:firstLine="709"/>
        <w:jc w:val="both"/>
        <w:rPr>
          <w:rFonts w:ascii="Arial" w:hAnsi="Arial" w:cs="Arial"/>
          <w:sz w:val="24"/>
          <w:lang w:val="ru-RU"/>
        </w:rPr>
      </w:pPr>
      <w:r w:rsidRPr="00526300">
        <w:rPr>
          <w:rFonts w:ascii="Arial" w:hAnsi="Arial" w:cs="Arial"/>
          <w:sz w:val="24"/>
          <w:lang w:val="ru-RU"/>
        </w:rPr>
        <w:t>В.А. Батюрова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526300" w:rsidP="00526300">
      <w:pPr>
        <w:pStyle w:val="aa"/>
        <w:jc w:val="right"/>
        <w:rPr>
          <w:rFonts w:ascii="Courier New" w:hAnsi="Courier New" w:cs="Courier New"/>
          <w:lang w:val="ru-RU"/>
        </w:rPr>
      </w:pPr>
      <w:r w:rsidRPr="00526300">
        <w:rPr>
          <w:rFonts w:ascii="Courier New" w:hAnsi="Courier New" w:cs="Courier New"/>
          <w:lang w:val="ru-RU"/>
        </w:rPr>
        <w:t>Приложение №</w:t>
      </w:r>
      <w:r w:rsidR="006044CC" w:rsidRPr="00526300">
        <w:rPr>
          <w:rFonts w:ascii="Courier New" w:hAnsi="Courier New" w:cs="Courier New"/>
          <w:lang w:val="ru-RU"/>
        </w:rPr>
        <w:t xml:space="preserve">1 </w:t>
      </w:r>
    </w:p>
    <w:p w:rsidR="006044CC" w:rsidRPr="00526300" w:rsidRDefault="006044CC" w:rsidP="00526300">
      <w:pPr>
        <w:pStyle w:val="aa"/>
        <w:jc w:val="right"/>
        <w:rPr>
          <w:rFonts w:ascii="Courier New" w:hAnsi="Courier New" w:cs="Courier New"/>
          <w:lang w:val="ru-RU"/>
        </w:rPr>
      </w:pPr>
      <w:r w:rsidRPr="00526300">
        <w:rPr>
          <w:rFonts w:ascii="Courier New" w:hAnsi="Courier New" w:cs="Courier New"/>
          <w:lang w:val="ru-RU"/>
        </w:rPr>
        <w:t xml:space="preserve">к </w:t>
      </w:r>
      <w:r w:rsidR="00526300" w:rsidRPr="00526300">
        <w:rPr>
          <w:rFonts w:ascii="Courier New" w:hAnsi="Courier New" w:cs="Courier New"/>
          <w:lang w:val="ru-RU"/>
        </w:rPr>
        <w:t>Постановлению</w:t>
      </w:r>
    </w:p>
    <w:p w:rsidR="006044CC" w:rsidRPr="00526300" w:rsidRDefault="00526300" w:rsidP="00526300">
      <w:pPr>
        <w:shd w:val="clear" w:color="auto" w:fill="FFFFFF"/>
        <w:spacing w:after="0" w:line="240" w:lineRule="auto"/>
        <w:ind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526300">
        <w:rPr>
          <w:rFonts w:ascii="Courier New" w:hAnsi="Courier New" w:cs="Courier New"/>
          <w:lang w:val="ru-RU"/>
        </w:rPr>
        <w:t>от 17</w:t>
      </w:r>
      <w:r w:rsidR="006044CC" w:rsidRPr="00526300">
        <w:rPr>
          <w:rFonts w:ascii="Courier New" w:hAnsi="Courier New" w:cs="Courier New"/>
          <w:lang w:val="ru-RU"/>
        </w:rPr>
        <w:t>.02.2017 №</w:t>
      </w:r>
      <w:r w:rsidRPr="00526300">
        <w:rPr>
          <w:rFonts w:ascii="Courier New" w:hAnsi="Courier New" w:cs="Courier New"/>
          <w:lang w:val="ru-RU"/>
        </w:rPr>
        <w:t>43</w:t>
      </w:r>
    </w:p>
    <w:p w:rsidR="00526300" w:rsidRPr="00526300" w:rsidRDefault="00526300" w:rsidP="00526300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ПОЛОЖЕНИЕ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 ВИДАХ ПООЩРЕНИЯ МУНИЦИПАЛЬНОГО СЛУЖАЩЕГО И ПОРЯДКЕ ЕГО ПРИМЕНЕНИЯ В ОРГАНАХ МЕСТНОГО САМОУПРАВЛЕНИЯ АДМИНИСТРАЦИИ МУНИЦИПАЛЬНОГО ОБРАЗОВАНИЯ «ШАРАЛДАЙ» БОХАНСКОГО МУНИЦИПАЛЬНОГО РАЙОНА ИРКУТСКОЙ ОБЛАСТИ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Общие положения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1.1 Настоящее Положение разработано в соответствии с Трудовым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Федеральным законом от 02.03.2007№ 25-ФЗ « О муниципальной службе в Российской Федерации», Законом Иркутской области от 15.10.2007 № 88-ОЗ «О муниципальной службе в Иркутской области».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1.2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администрации муниципального образования «Шаралдай» Боханского муниципального района Иркутской области, а также порядок их применения.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1.3 Поощрение муниципальных служащих основано на принципах: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законности;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поощрения исключительно за личные заслуги и достижения;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стимулирования эффективности и качества работы муниципальных служащих.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1.4 Основанием для поощрения муниципальных служащих является: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1) образцовое выполнение муниципальным служащим должностных полномочий;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2) продолжительная и безупречная служба;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3) выполнение заданий особой важности и сложности;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4) другие достижения в работе.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Образцовое выполнений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администрации муниципального образования «Шаралдай».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2.Виды и порядок поощрений муниципальных служащих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2.1Видами поощрения муниципального служащего являются: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объявление благодарности;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выдача премии;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награждение ценным подарком;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награждение благодарственным письмом;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награждение почетной грамотой.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2.2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2.3</w:t>
      </w:r>
      <w:proofErr w:type="gramStart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</w:t>
      </w:r>
      <w:proofErr w:type="gramEnd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опускается одновременное применение к муниципальному служащему нескольких видов поощрений.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3.Порядок применения поощрения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3.1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Приобретение ценного подарка производится на сумму не более одного должностного оклада.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3.2 Поощрение в виде выдачи премии в размере, не пре</w:t>
      </w:r>
      <w:r w:rsidR="00D5404A"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вышающем два должностных оклада</w:t>
      </w: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, применяется к муниципальному служащему </w:t>
      </w:r>
      <w:proofErr w:type="gramStart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за</w:t>
      </w:r>
      <w:proofErr w:type="gramEnd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: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выполнение</w:t>
      </w:r>
      <w:r w:rsidR="00D5404A"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(</w:t>
      </w: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участие в выполнении) заданий руководителя органа местного самоуправления, которое отличается срочностью, большим объемом;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- достижение качественных результатов в деятельности по локализации на территории поселения чрезвычайных ситуаций и ликвидации их последствий;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- внедрение и использование новых форм и методов работы, способствующих повышению ее эффективности.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3.4</w:t>
      </w:r>
      <w:proofErr w:type="gramStart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В</w:t>
      </w:r>
      <w:proofErr w:type="gramEnd"/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случае, если муниципальный служащий имеет право на поощрение в виде премии по нескольким основаниям, предусмотренных настоящей статьей, премия выплачивается по одному из оснований.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3.5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4.Заключительные положения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4.1 Муниципальный служащий не может быть представлен к поощрению в течение срока действия дисциплинарного взыскания.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4.2 Поощрение в виде выдачи премии и награждения ценным подарком производится не чаще одного раза в год.</w:t>
      </w:r>
    </w:p>
    <w:p w:rsidR="006044CC" w:rsidRPr="00526300" w:rsidRDefault="006044CC" w:rsidP="00526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526300">
        <w:rPr>
          <w:rFonts w:ascii="Arial" w:eastAsia="Times New Roman" w:hAnsi="Arial" w:cs="Arial"/>
          <w:sz w:val="24"/>
          <w:szCs w:val="24"/>
          <w:lang w:val="ru-RU" w:eastAsia="ru-RU" w:bidi="ar-SA"/>
        </w:rPr>
        <w:t>4.3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861161" w:rsidRPr="00526300" w:rsidRDefault="00861161" w:rsidP="005263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861161" w:rsidRPr="00526300" w:rsidSect="006044C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E8C"/>
    <w:multiLevelType w:val="multilevel"/>
    <w:tmpl w:val="1DE8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4CC"/>
    <w:rsid w:val="003D33A7"/>
    <w:rsid w:val="003D4803"/>
    <w:rsid w:val="00526300"/>
    <w:rsid w:val="006044CC"/>
    <w:rsid w:val="006458C3"/>
    <w:rsid w:val="00861161"/>
    <w:rsid w:val="00A27117"/>
    <w:rsid w:val="00AC32C6"/>
    <w:rsid w:val="00C7309A"/>
    <w:rsid w:val="00C8213C"/>
    <w:rsid w:val="00D5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3"/>
  </w:style>
  <w:style w:type="paragraph" w:styleId="1">
    <w:name w:val="heading 1"/>
    <w:basedOn w:val="a"/>
    <w:next w:val="a"/>
    <w:link w:val="10"/>
    <w:uiPriority w:val="9"/>
    <w:qFormat/>
    <w:rsid w:val="003D480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0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0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0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0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0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0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0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0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480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480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D480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80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480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480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80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D4803"/>
    <w:rPr>
      <w:b/>
      <w:bCs/>
      <w:spacing w:val="0"/>
    </w:rPr>
  </w:style>
  <w:style w:type="character" w:styleId="a9">
    <w:name w:val="Emphasis"/>
    <w:uiPriority w:val="20"/>
    <w:qFormat/>
    <w:rsid w:val="003D480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D4803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3D48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80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480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D480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80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D480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D480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D4803"/>
    <w:rPr>
      <w:smallCaps/>
    </w:rPr>
  </w:style>
  <w:style w:type="character" w:styleId="af2">
    <w:name w:val="Intense Reference"/>
    <w:uiPriority w:val="32"/>
    <w:qFormat/>
    <w:rsid w:val="003D4803"/>
    <w:rPr>
      <w:b/>
      <w:bCs/>
      <w:smallCaps/>
      <w:color w:val="auto"/>
    </w:rPr>
  </w:style>
  <w:style w:type="character" w:styleId="af3">
    <w:name w:val="Book Title"/>
    <w:uiPriority w:val="33"/>
    <w:qFormat/>
    <w:rsid w:val="003D480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D480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044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044CC"/>
  </w:style>
  <w:style w:type="character" w:customStyle="1" w:styleId="ab">
    <w:name w:val="Без интервала Знак"/>
    <w:link w:val="aa"/>
    <w:uiPriority w:val="1"/>
    <w:locked/>
    <w:rsid w:val="00604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4</cp:revision>
  <dcterms:created xsi:type="dcterms:W3CDTF">2017-02-21T02:52:00Z</dcterms:created>
  <dcterms:modified xsi:type="dcterms:W3CDTF">2017-05-16T04:55:00Z</dcterms:modified>
</cp:coreProperties>
</file>